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CA6" w:rsidRPr="00AB3F1B" w:rsidRDefault="00441CA6" w:rsidP="007D490B">
      <w:pPr>
        <w:spacing w:before="100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F1B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inline distT="0" distB="0" distL="0" distR="0">
            <wp:extent cx="1200150" cy="1241764"/>
            <wp:effectExtent l="0" t="0" r="0" b="0"/>
            <wp:docPr id="2" name="Resim 2" descr="kku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ku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585" cy="124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43F" w:rsidRPr="00AB3F1B" w:rsidRDefault="00B0643F" w:rsidP="007D490B">
      <w:pPr>
        <w:spacing w:before="4" w:after="0" w:line="220" w:lineRule="exact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:rsidR="00B0643F" w:rsidRPr="00AB3F1B" w:rsidRDefault="00401786" w:rsidP="007D490B">
      <w:pPr>
        <w:spacing w:before="29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3F1B">
        <w:rPr>
          <w:rFonts w:ascii="Times New Roman" w:eastAsia="Times New Roman" w:hAnsi="Times New Roman" w:cs="Times New Roman"/>
          <w:sz w:val="24"/>
          <w:szCs w:val="24"/>
        </w:rPr>
        <w:t>0205</w:t>
      </w:r>
      <w:r w:rsidR="00AA5550">
        <w:rPr>
          <w:rFonts w:ascii="Times New Roman" w:eastAsia="Times New Roman" w:hAnsi="Times New Roman" w:cs="Times New Roman"/>
          <w:sz w:val="24"/>
          <w:szCs w:val="24"/>
        </w:rPr>
        <w:t>712</w:t>
      </w:r>
      <w:r w:rsidR="00441CA6" w:rsidRPr="00AB3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B6A">
        <w:rPr>
          <w:rFonts w:ascii="Times New Roman" w:eastAsia="Times New Roman" w:hAnsi="Times New Roman" w:cs="Times New Roman"/>
          <w:sz w:val="24"/>
          <w:szCs w:val="24"/>
        </w:rPr>
        <w:t>NESNE</w:t>
      </w:r>
      <w:proofErr w:type="gramEnd"/>
      <w:r w:rsidR="00865B6A">
        <w:rPr>
          <w:rFonts w:ascii="Times New Roman" w:eastAsia="Times New Roman" w:hAnsi="Times New Roman" w:cs="Times New Roman"/>
          <w:sz w:val="24"/>
          <w:szCs w:val="24"/>
        </w:rPr>
        <w:t xml:space="preserve"> YÖNELİMLİ</w:t>
      </w:r>
      <w:r w:rsidR="00876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9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550">
        <w:rPr>
          <w:rFonts w:ascii="Times New Roman" w:eastAsia="Times New Roman" w:hAnsi="Times New Roman" w:cs="Times New Roman"/>
          <w:sz w:val="24"/>
          <w:szCs w:val="24"/>
        </w:rPr>
        <w:t>TASARIM VE ANALİZ</w:t>
      </w:r>
    </w:p>
    <w:p w:rsidR="00F94AC9" w:rsidRPr="00AB3F1B" w:rsidRDefault="00EF1951" w:rsidP="007D490B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Normal </w:t>
      </w:r>
      <w:proofErr w:type="spellStart"/>
      <w:r w:rsidR="0087676C">
        <w:rPr>
          <w:rFonts w:ascii="Times New Roman" w:eastAsia="Times New Roman" w:hAnsi="Times New Roman" w:cs="Times New Roman"/>
          <w:sz w:val="24"/>
          <w:szCs w:val="24"/>
        </w:rPr>
        <w:t>Öğretim</w:t>
      </w:r>
      <w:proofErr w:type="spellEnd"/>
    </w:p>
    <w:p w:rsidR="004C556B" w:rsidRPr="00AB3F1B" w:rsidRDefault="0087676C" w:rsidP="007D490B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İkinci</w:t>
      </w:r>
      <w:proofErr w:type="spellEnd"/>
      <w:r w:rsidR="00EF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Öğretim</w:t>
      </w:r>
      <w:proofErr w:type="spellEnd"/>
    </w:p>
    <w:p w:rsidR="00B0643F" w:rsidRPr="00AB3F1B" w:rsidRDefault="005D341C" w:rsidP="007D490B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Güz</w:t>
      </w:r>
      <w:proofErr w:type="spellEnd"/>
      <w:r w:rsidR="004C556B" w:rsidRPr="00AB3F1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4C556B" w:rsidRPr="00AB3F1B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B0643F" w:rsidRPr="00AB3F1B" w:rsidRDefault="00B0643F" w:rsidP="007D490B">
      <w:pPr>
        <w:spacing w:before="16" w:after="0" w:line="260" w:lineRule="exact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:rsidR="00B0643F" w:rsidRPr="00AB3F1B" w:rsidRDefault="005D341C" w:rsidP="007D490B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Verilme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Şekli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Yüz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yüze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anlatım</w:t>
      </w:r>
      <w:proofErr w:type="spellEnd"/>
    </w:p>
    <w:p w:rsidR="00EE541E" w:rsidRPr="00AB3F1B" w:rsidRDefault="00EE541E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41E" w:rsidRPr="00AB3F1B" w:rsidRDefault="00EE541E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341C" w:rsidRDefault="005D341C" w:rsidP="005D341C">
      <w:pPr>
        <w:pBdr>
          <w:bottom w:val="single" w:sz="6" w:space="1" w:color="000000"/>
        </w:pBdr>
        <w:spacing w:after="0" w:line="267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ÖĞRETİM ELEMANI BİLGİLERİ</w:t>
      </w:r>
    </w:p>
    <w:p w:rsidR="005D341C" w:rsidRDefault="005D341C" w:rsidP="005D341C">
      <w:pPr>
        <w:spacing w:after="0" w:line="26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Veren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Öğretim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Elemanı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5D341C" w:rsidRDefault="005D341C" w:rsidP="005D341C">
      <w:pPr>
        <w:spacing w:after="0" w:line="24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Ünvanı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5D341C" w:rsidRDefault="005D341C" w:rsidP="005D341C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no:  </w:t>
      </w:r>
    </w:p>
    <w:p w:rsidR="005D341C" w:rsidRDefault="005D341C" w:rsidP="005D341C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Tel:  </w:t>
      </w:r>
    </w:p>
    <w:p w:rsidR="005D341C" w:rsidRDefault="005D341C" w:rsidP="005D341C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Saati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</w:p>
    <w:p w:rsidR="00F94AC9" w:rsidRPr="00AB3F1B" w:rsidRDefault="005D341C" w:rsidP="005D341C">
      <w:pPr>
        <w:spacing w:after="0" w:line="275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E-Posta:  </w:t>
      </w:r>
    </w:p>
    <w:p w:rsidR="00F94AC9" w:rsidRPr="00AB3F1B" w:rsidRDefault="00F94AC9" w:rsidP="007D490B">
      <w:pPr>
        <w:spacing w:after="0" w:line="24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43F" w:rsidRPr="00AB3F1B" w:rsidRDefault="00B0643F" w:rsidP="007D490B">
      <w:pPr>
        <w:spacing w:before="20" w:after="0" w:line="260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B0643F" w:rsidRPr="00AB3F1B" w:rsidRDefault="0087676C" w:rsidP="007D490B">
      <w:pPr>
        <w:pBdr>
          <w:bottom w:val="single" w:sz="6" w:space="1" w:color="auto"/>
        </w:pBdr>
        <w:spacing w:after="0" w:line="268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DERS</w:t>
      </w:r>
      <w:r w:rsidR="00095C48" w:rsidRPr="00AB3F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361310">
        <w:rPr>
          <w:rFonts w:ascii="Times New Roman" w:eastAsia="Times New Roman" w:hAnsi="Times New Roman" w:cs="Times New Roman"/>
          <w:b/>
          <w:bCs/>
          <w:sz w:val="24"/>
          <w:szCs w:val="24"/>
        </w:rPr>
        <w:t>TANIMI</w:t>
      </w:r>
    </w:p>
    <w:p w:rsidR="007D490B" w:rsidRPr="00AB3F1B" w:rsidRDefault="007D490B" w:rsidP="007D490B">
      <w:pPr>
        <w:spacing w:after="0" w:line="244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341C" w:rsidRDefault="005D341C" w:rsidP="005D341C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Kredisi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 (3+0)</w:t>
      </w:r>
    </w:p>
    <w:p w:rsidR="005D341C" w:rsidRDefault="005D341C" w:rsidP="005D341C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AKTS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A5550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5D341C" w:rsidRDefault="005D341C" w:rsidP="005D341C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Türü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AA5550">
        <w:rPr>
          <w:rFonts w:ascii="Times New Roman" w:eastAsia="Times New Roman" w:hAnsi="Times New Roman" w:cs="Times New Roman"/>
          <w:i/>
          <w:sz w:val="24"/>
          <w:szCs w:val="24"/>
        </w:rPr>
        <w:t>Seçmeli</w:t>
      </w:r>
      <w:proofErr w:type="spellEnd"/>
    </w:p>
    <w:p w:rsidR="005D341C" w:rsidRDefault="005D341C" w:rsidP="005D341C">
      <w:pPr>
        <w:spacing w:after="0" w:line="240" w:lineRule="auto"/>
        <w:ind w:right="4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C08A4" w:rsidRPr="00DA3136" w:rsidRDefault="005D341C" w:rsidP="00DA313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A3383">
        <w:rPr>
          <w:rFonts w:ascii="Times New Roman" w:hAnsi="Times New Roman" w:cs="Times New Roman"/>
          <w:b/>
          <w:sz w:val="24"/>
          <w:szCs w:val="24"/>
        </w:rPr>
        <w:t>Katalog</w:t>
      </w:r>
      <w:proofErr w:type="spellEnd"/>
      <w:r w:rsidRPr="00DA33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383">
        <w:rPr>
          <w:rFonts w:ascii="Times New Roman" w:hAnsi="Times New Roman" w:cs="Times New Roman"/>
          <w:b/>
          <w:sz w:val="24"/>
          <w:szCs w:val="24"/>
        </w:rPr>
        <w:t>Tanımı</w:t>
      </w:r>
      <w:proofErr w:type="spellEnd"/>
      <w:r w:rsidRPr="00DA3383">
        <w:rPr>
          <w:rFonts w:ascii="Times New Roman" w:hAnsi="Times New Roman" w:cs="Times New Roman"/>
          <w:b/>
          <w:sz w:val="24"/>
          <w:szCs w:val="24"/>
        </w:rPr>
        <w:t>:</w:t>
      </w:r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Nesne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yönelimli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analiz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tasarım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sistemi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sistemin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işlevselliğini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gerçekleştirmek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için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birlikte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çalışan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bir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nesne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kümesi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olarak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gören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teknikleri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kullanarak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yazılım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sistemlerinin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tasarımına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yapımına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bir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giriş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sunan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bir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derstir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. Bu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bakış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açısı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sistemleri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paylaşılan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veri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yapılarını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manipüle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eden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bir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dizi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prosedür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olarak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gören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daha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geleneksel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“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prosedürel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”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veya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“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yapılandırılmış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”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tasarım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tekniklerinin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aksine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durmaktadır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Nesne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yönelimli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tekniklerin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savunucuları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nesneye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yönelik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sistemlerin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esnekliğinin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genişletilebilirliğinin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yanı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sıra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artan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modülerlik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soyutlama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kapsülleme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gibi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diğer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faydaları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işaret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50" w:rsidRPr="00DA3136">
        <w:rPr>
          <w:rFonts w:ascii="Times New Roman" w:hAnsi="Times New Roman" w:cs="Times New Roman"/>
          <w:i/>
          <w:sz w:val="24"/>
          <w:szCs w:val="24"/>
        </w:rPr>
        <w:t>etmektedir</w:t>
      </w:r>
      <w:proofErr w:type="spellEnd"/>
      <w:r w:rsidR="00AA5550" w:rsidRPr="00DA3136">
        <w:rPr>
          <w:rFonts w:ascii="Times New Roman" w:hAnsi="Times New Roman" w:cs="Times New Roman"/>
          <w:i/>
          <w:sz w:val="24"/>
          <w:szCs w:val="24"/>
        </w:rPr>
        <w:t>.</w:t>
      </w:r>
    </w:p>
    <w:p w:rsidR="005D341C" w:rsidRDefault="005D341C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D341C" w:rsidRDefault="005D341C" w:rsidP="005D341C">
      <w:pPr>
        <w:spacing w:before="17" w:after="0" w:line="26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Ön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Koşul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550">
        <w:rPr>
          <w:rFonts w:ascii="Times New Roman" w:eastAsia="Times New Roman" w:hAnsi="Times New Roman" w:cs="Times New Roman"/>
          <w:i/>
          <w:sz w:val="24"/>
          <w:szCs w:val="24"/>
        </w:rPr>
        <w:t>Yok</w:t>
      </w:r>
    </w:p>
    <w:p w:rsidR="005D341C" w:rsidRDefault="005D341C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D341C" w:rsidRDefault="005D341C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Kitabı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Önerilen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Kaynaklar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D341C" w:rsidRDefault="005D341C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5550" w:rsidRDefault="00AA5550" w:rsidP="00DA3136">
      <w:pPr>
        <w:spacing w:after="0" w:line="36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6D5">
        <w:rPr>
          <w:rFonts w:ascii="Times New Roman" w:hAnsi="Times New Roman" w:cs="Times New Roman"/>
          <w:i/>
          <w:sz w:val="24"/>
          <w:szCs w:val="24"/>
        </w:rPr>
        <w:t xml:space="preserve">Design Patterns Explained: A New Perspective on Object Oriented Design (Second Edition) Alan </w:t>
      </w:r>
      <w:proofErr w:type="spellStart"/>
      <w:r w:rsidRPr="008336D5">
        <w:rPr>
          <w:rFonts w:ascii="Times New Roman" w:hAnsi="Times New Roman" w:cs="Times New Roman"/>
          <w:i/>
          <w:sz w:val="24"/>
          <w:szCs w:val="24"/>
        </w:rPr>
        <w:t>Shalloway</w:t>
      </w:r>
      <w:proofErr w:type="spellEnd"/>
      <w:r w:rsidRPr="008336D5">
        <w:rPr>
          <w:rFonts w:ascii="Times New Roman" w:hAnsi="Times New Roman" w:cs="Times New Roman"/>
          <w:i/>
          <w:sz w:val="24"/>
          <w:szCs w:val="24"/>
        </w:rPr>
        <w:t xml:space="preserve"> and James R. </w:t>
      </w:r>
      <w:proofErr w:type="spellStart"/>
      <w:r w:rsidRPr="008336D5">
        <w:rPr>
          <w:rFonts w:ascii="Times New Roman" w:hAnsi="Times New Roman" w:cs="Times New Roman"/>
          <w:i/>
          <w:sz w:val="24"/>
          <w:szCs w:val="24"/>
        </w:rPr>
        <w:t>Trott</w:t>
      </w:r>
      <w:proofErr w:type="spellEnd"/>
      <w:r w:rsidRPr="008336D5">
        <w:rPr>
          <w:rFonts w:ascii="Times New Roman" w:hAnsi="Times New Roman" w:cs="Times New Roman"/>
          <w:i/>
          <w:sz w:val="24"/>
          <w:szCs w:val="24"/>
        </w:rPr>
        <w:t xml:space="preserve"> ISBN 0-321-24714-0 </w:t>
      </w:r>
    </w:p>
    <w:p w:rsidR="00AA5550" w:rsidRDefault="00AA5550" w:rsidP="000149B3">
      <w:pPr>
        <w:spacing w:after="0" w:line="36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6D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Design Patterns: Elements of Reusable Object-Oriented Software Erich Gamma, Richard Helm, Ralph Johnson and John </w:t>
      </w:r>
      <w:proofErr w:type="spellStart"/>
      <w:r w:rsidRPr="008336D5">
        <w:rPr>
          <w:rFonts w:ascii="Times New Roman" w:hAnsi="Times New Roman" w:cs="Times New Roman"/>
          <w:i/>
          <w:sz w:val="24"/>
          <w:szCs w:val="24"/>
        </w:rPr>
        <w:t>Vissides</w:t>
      </w:r>
      <w:proofErr w:type="spellEnd"/>
      <w:r w:rsidRPr="008336D5">
        <w:rPr>
          <w:rFonts w:ascii="Times New Roman" w:hAnsi="Times New Roman" w:cs="Times New Roman"/>
          <w:i/>
          <w:sz w:val="24"/>
          <w:szCs w:val="24"/>
        </w:rPr>
        <w:t xml:space="preserve"> ISBN 0-201-63361-2 </w:t>
      </w:r>
    </w:p>
    <w:p w:rsidR="00DA3136" w:rsidRPr="008336D5" w:rsidRDefault="00DA3136" w:rsidP="00DA3136">
      <w:pPr>
        <w:spacing w:after="0" w:line="360" w:lineRule="auto"/>
        <w:ind w:right="40"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5550" w:rsidRDefault="00AA5550" w:rsidP="000149B3">
      <w:pPr>
        <w:spacing w:after="0" w:line="36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6D5">
        <w:rPr>
          <w:rFonts w:ascii="Times New Roman" w:hAnsi="Times New Roman" w:cs="Times New Roman"/>
          <w:i/>
          <w:sz w:val="24"/>
          <w:szCs w:val="24"/>
        </w:rPr>
        <w:t xml:space="preserve">Refactoring: Improving the Design of Existing Code Martin Fowler, Kent Beck, John Brant, William </w:t>
      </w:r>
      <w:proofErr w:type="spellStart"/>
      <w:r w:rsidRPr="008336D5">
        <w:rPr>
          <w:rFonts w:ascii="Times New Roman" w:hAnsi="Times New Roman" w:cs="Times New Roman"/>
          <w:i/>
          <w:sz w:val="24"/>
          <w:szCs w:val="24"/>
        </w:rPr>
        <w:t>Opdyke</w:t>
      </w:r>
      <w:proofErr w:type="spellEnd"/>
      <w:r w:rsidRPr="008336D5">
        <w:rPr>
          <w:rFonts w:ascii="Times New Roman" w:hAnsi="Times New Roman" w:cs="Times New Roman"/>
          <w:i/>
          <w:sz w:val="24"/>
          <w:szCs w:val="24"/>
        </w:rPr>
        <w:t xml:space="preserve"> and Don Roberts ISBN 0-201-48567-2 </w:t>
      </w:r>
    </w:p>
    <w:p w:rsidR="00AA5550" w:rsidRPr="008336D5" w:rsidRDefault="00AA5550" w:rsidP="00DA3136">
      <w:pPr>
        <w:spacing w:after="0" w:line="360" w:lineRule="auto"/>
        <w:ind w:right="40"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5550" w:rsidRDefault="00AA5550" w:rsidP="000149B3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8336D5">
        <w:rPr>
          <w:rFonts w:ascii="Times New Roman" w:hAnsi="Times New Roman" w:cs="Times New Roman"/>
          <w:i/>
          <w:sz w:val="24"/>
          <w:szCs w:val="24"/>
        </w:rPr>
        <w:t xml:space="preserve">Refactoring to Patterns Joshua </w:t>
      </w:r>
      <w:proofErr w:type="spellStart"/>
      <w:r w:rsidRPr="008336D5">
        <w:rPr>
          <w:rFonts w:ascii="Times New Roman" w:hAnsi="Times New Roman" w:cs="Times New Roman"/>
          <w:i/>
          <w:sz w:val="24"/>
          <w:szCs w:val="24"/>
        </w:rPr>
        <w:t>Kerievsky</w:t>
      </w:r>
      <w:proofErr w:type="spellEnd"/>
      <w:r w:rsidRPr="008336D5">
        <w:rPr>
          <w:rFonts w:ascii="Times New Roman" w:hAnsi="Times New Roman" w:cs="Times New Roman"/>
          <w:i/>
          <w:sz w:val="24"/>
          <w:szCs w:val="24"/>
        </w:rPr>
        <w:t xml:space="preserve"> ISBN 0-321-21335-1</w:t>
      </w:r>
    </w:p>
    <w:p w:rsidR="005D341C" w:rsidRDefault="005D341C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341C" w:rsidRDefault="005D341C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341C" w:rsidRDefault="005D341C" w:rsidP="005D341C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Amacı</w:t>
      </w:r>
      <w:proofErr w:type="spellEnd"/>
    </w:p>
    <w:p w:rsidR="005D341C" w:rsidRDefault="005D341C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tbl>
      <w:tblPr>
        <w:tblW w:w="9331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49"/>
        <w:gridCol w:w="8782"/>
      </w:tblGrid>
      <w:tr w:rsidR="005D341C" w:rsidTr="00E60392">
        <w:trPr>
          <w:trHeight w:val="380"/>
          <w:jc w:val="center"/>
        </w:trPr>
        <w:tc>
          <w:tcPr>
            <w:tcW w:w="549" w:type="dxa"/>
          </w:tcPr>
          <w:p w:rsidR="005D341C" w:rsidRDefault="005D341C" w:rsidP="00E60392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782" w:type="dxa"/>
          </w:tcPr>
          <w:p w:rsidR="005D341C" w:rsidRPr="005D341C" w:rsidRDefault="00AA5550" w:rsidP="00335B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 xml:space="preserve">UML </w:t>
            </w:r>
            <w:proofErr w:type="spellStart"/>
            <w:r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>kullanarak</w:t>
            </w:r>
            <w:proofErr w:type="spellEnd"/>
            <w:r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>nesne</w:t>
            </w:r>
            <w:proofErr w:type="spellEnd"/>
            <w:r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>yönelimli</w:t>
            </w:r>
            <w:proofErr w:type="spellEnd"/>
            <w:r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>analiz</w:t>
            </w:r>
            <w:proofErr w:type="spellEnd"/>
            <w:r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>tasarım</w:t>
            </w:r>
            <w:proofErr w:type="spellEnd"/>
            <w:r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>yapabilmek</w:t>
            </w:r>
            <w:proofErr w:type="spellEnd"/>
            <w:r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>.</w:t>
            </w:r>
          </w:p>
        </w:tc>
      </w:tr>
      <w:tr w:rsidR="00AA5550" w:rsidTr="00E60392">
        <w:trPr>
          <w:trHeight w:val="380"/>
          <w:jc w:val="center"/>
        </w:trPr>
        <w:tc>
          <w:tcPr>
            <w:tcW w:w="549" w:type="dxa"/>
          </w:tcPr>
          <w:p w:rsidR="00AA5550" w:rsidRDefault="00AA5550" w:rsidP="00E60392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782" w:type="dxa"/>
          </w:tcPr>
          <w:p w:rsidR="00AA5550" w:rsidRDefault="00AA5550" w:rsidP="00335B8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>Tasarımda</w:t>
            </w:r>
            <w:proofErr w:type="spellEnd"/>
            <w:r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>hangi</w:t>
            </w:r>
            <w:proofErr w:type="spellEnd"/>
            <w:r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>yöntem</w:t>
            </w:r>
            <w:proofErr w:type="spellEnd"/>
            <w:r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>teknikleri</w:t>
            </w:r>
            <w:proofErr w:type="spellEnd"/>
            <w:r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>kullanacağını</w:t>
            </w:r>
            <w:proofErr w:type="spellEnd"/>
            <w:r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>bilmek</w:t>
            </w:r>
            <w:proofErr w:type="spellEnd"/>
            <w:r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>.</w:t>
            </w:r>
          </w:p>
        </w:tc>
      </w:tr>
    </w:tbl>
    <w:p w:rsidR="005D341C" w:rsidRPr="005D341C" w:rsidRDefault="005D341C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65B6A" w:rsidRPr="00AB3F1B" w:rsidRDefault="00865B6A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451EE9" w:rsidRPr="00AB3F1B" w:rsidRDefault="0087676C" w:rsidP="00233C2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Ders</w:t>
      </w:r>
      <w:proofErr w:type="spellEnd"/>
      <w:r w:rsidR="00451EE9" w:rsidRPr="00AB3F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Konuları</w:t>
      </w:r>
      <w:proofErr w:type="spellEnd"/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9183"/>
      </w:tblGrid>
      <w:tr w:rsidR="00451EE9" w:rsidRPr="00DF40DA" w:rsidTr="00F545B6">
        <w:trPr>
          <w:trHeight w:val="377"/>
        </w:trPr>
        <w:tc>
          <w:tcPr>
            <w:tcW w:w="598" w:type="dxa"/>
          </w:tcPr>
          <w:p w:rsidR="00451EE9" w:rsidRPr="00F545B6" w:rsidRDefault="00F545B6" w:rsidP="007D490B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</w:t>
            </w:r>
          </w:p>
        </w:tc>
        <w:tc>
          <w:tcPr>
            <w:tcW w:w="9183" w:type="dxa"/>
          </w:tcPr>
          <w:p w:rsidR="00451EE9" w:rsidRPr="00F545B6" w:rsidRDefault="0087676C" w:rsidP="007D490B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Konular</w:t>
            </w:r>
            <w:proofErr w:type="spellEnd"/>
          </w:p>
        </w:tc>
      </w:tr>
      <w:tr w:rsidR="00451EE9" w:rsidRPr="00DF40DA" w:rsidTr="00F545B6">
        <w:trPr>
          <w:trHeight w:val="377"/>
        </w:trPr>
        <w:tc>
          <w:tcPr>
            <w:tcW w:w="598" w:type="dxa"/>
          </w:tcPr>
          <w:p w:rsidR="00451EE9" w:rsidRPr="00F545B6" w:rsidRDefault="00AB3F1B" w:rsidP="007D490B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183" w:type="dxa"/>
          </w:tcPr>
          <w:p w:rsidR="00451EE9" w:rsidRPr="00AA5550" w:rsidRDefault="00AA5550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5550">
              <w:rPr>
                <w:rFonts w:ascii="Times New Roman" w:hAnsi="Times New Roman" w:cs="Times New Roman"/>
                <w:i/>
                <w:sz w:val="24"/>
                <w:szCs w:val="24"/>
              </w:rPr>
              <w:t>Nesne</w:t>
            </w:r>
            <w:proofErr w:type="spellEnd"/>
            <w:r w:rsidRPr="00AA55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5550">
              <w:rPr>
                <w:rFonts w:ascii="Times New Roman" w:hAnsi="Times New Roman" w:cs="Times New Roman"/>
                <w:i/>
                <w:sz w:val="24"/>
                <w:szCs w:val="24"/>
              </w:rPr>
              <w:t>Yönelimli</w:t>
            </w:r>
            <w:proofErr w:type="spellEnd"/>
            <w:r w:rsidRPr="00AA55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5550">
              <w:rPr>
                <w:rFonts w:ascii="Times New Roman" w:hAnsi="Times New Roman" w:cs="Times New Roman"/>
                <w:i/>
                <w:sz w:val="24"/>
                <w:szCs w:val="24"/>
              </w:rPr>
              <w:t>Kavramlar</w:t>
            </w:r>
            <w:proofErr w:type="spellEnd"/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183" w:type="dxa"/>
            <w:vAlign w:val="center"/>
          </w:tcPr>
          <w:p w:rsidR="00533F4F" w:rsidRPr="00AA5550" w:rsidRDefault="00AA5550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5550">
              <w:rPr>
                <w:rFonts w:ascii="Times New Roman" w:hAnsi="Times New Roman" w:cs="Times New Roman"/>
                <w:i/>
                <w:sz w:val="24"/>
                <w:szCs w:val="24"/>
              </w:rPr>
              <w:t>Nesne</w:t>
            </w:r>
            <w:proofErr w:type="spellEnd"/>
            <w:r w:rsidRPr="00AA55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5550">
              <w:rPr>
                <w:rFonts w:ascii="Times New Roman" w:hAnsi="Times New Roman" w:cs="Times New Roman"/>
                <w:i/>
                <w:sz w:val="24"/>
                <w:szCs w:val="24"/>
              </w:rPr>
              <w:t>Tabanlı</w:t>
            </w:r>
            <w:proofErr w:type="spellEnd"/>
            <w:r w:rsidRPr="00AA55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5550">
              <w:rPr>
                <w:rFonts w:ascii="Times New Roman" w:hAnsi="Times New Roman" w:cs="Times New Roman"/>
                <w:i/>
                <w:sz w:val="24"/>
                <w:szCs w:val="24"/>
              </w:rPr>
              <w:t>Analiz</w:t>
            </w:r>
            <w:proofErr w:type="spellEnd"/>
            <w:r w:rsidRPr="00AA55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5550">
              <w:rPr>
                <w:rFonts w:ascii="Times New Roman" w:hAnsi="Times New Roman" w:cs="Times New Roman"/>
                <w:i/>
                <w:sz w:val="24"/>
                <w:szCs w:val="24"/>
              </w:rPr>
              <w:t>ve</w:t>
            </w:r>
            <w:proofErr w:type="spellEnd"/>
            <w:r w:rsidRPr="00AA55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5550">
              <w:rPr>
                <w:rFonts w:ascii="Times New Roman" w:hAnsi="Times New Roman" w:cs="Times New Roman"/>
                <w:i/>
                <w:sz w:val="24"/>
                <w:szCs w:val="24"/>
              </w:rPr>
              <w:t>Modelleme</w:t>
            </w:r>
            <w:proofErr w:type="spellEnd"/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183" w:type="dxa"/>
            <w:vAlign w:val="center"/>
          </w:tcPr>
          <w:p w:rsidR="00533F4F" w:rsidRPr="00AA5550" w:rsidRDefault="00AA5550" w:rsidP="008767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Yazılım</w:t>
            </w:r>
            <w:proofErr w:type="spellEnd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Geliştirme</w:t>
            </w:r>
            <w:proofErr w:type="spellEnd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Süreci</w:t>
            </w:r>
            <w:proofErr w:type="spellEnd"/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183" w:type="dxa"/>
            <w:vAlign w:val="center"/>
          </w:tcPr>
          <w:p w:rsidR="00533F4F" w:rsidRPr="00AA5550" w:rsidRDefault="00AA5550" w:rsidP="008767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Use Case </w:t>
            </w:r>
            <w:proofErr w:type="spellStart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Diyagramlar</w:t>
            </w:r>
            <w:proofErr w:type="spellEnd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Oluşturma</w:t>
            </w:r>
            <w:proofErr w:type="spellEnd"/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183" w:type="dxa"/>
            <w:vAlign w:val="center"/>
          </w:tcPr>
          <w:p w:rsidR="00533F4F" w:rsidRPr="00AA5550" w:rsidRDefault="00AA5550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Sınıf</w:t>
            </w:r>
            <w:proofErr w:type="spellEnd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Tanımı</w:t>
            </w:r>
            <w:proofErr w:type="spellEnd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Paket</w:t>
            </w:r>
            <w:proofErr w:type="spellEnd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ve</w:t>
            </w:r>
            <w:proofErr w:type="spellEnd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Sınıf</w:t>
            </w:r>
            <w:proofErr w:type="spellEnd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Diyagram</w:t>
            </w:r>
            <w:proofErr w:type="spellEnd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Çizimi</w:t>
            </w:r>
            <w:proofErr w:type="spellEnd"/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183" w:type="dxa"/>
            <w:vAlign w:val="center"/>
          </w:tcPr>
          <w:p w:rsidR="00533F4F" w:rsidRPr="00AA5550" w:rsidRDefault="00AA5550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Nesne</w:t>
            </w:r>
            <w:proofErr w:type="spellEnd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Diyagramları</w:t>
            </w:r>
            <w:proofErr w:type="spellEnd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Tanımı</w:t>
            </w:r>
            <w:proofErr w:type="spellEnd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9183" w:type="dxa"/>
            <w:vAlign w:val="center"/>
          </w:tcPr>
          <w:p w:rsidR="00533F4F" w:rsidRPr="00AA5550" w:rsidRDefault="00AA5550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5550">
              <w:rPr>
                <w:rFonts w:ascii="Times New Roman" w:hAnsi="Times New Roman" w:cs="Times New Roman"/>
                <w:i/>
                <w:sz w:val="24"/>
                <w:szCs w:val="24"/>
              </w:rPr>
              <w:t>Tasarım</w:t>
            </w:r>
            <w:proofErr w:type="spellEnd"/>
            <w:r w:rsidRPr="00AA55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5550">
              <w:rPr>
                <w:rFonts w:ascii="Times New Roman" w:hAnsi="Times New Roman" w:cs="Times New Roman"/>
                <w:i/>
                <w:sz w:val="24"/>
                <w:szCs w:val="24"/>
              </w:rPr>
              <w:t>Standartları</w:t>
            </w:r>
            <w:proofErr w:type="spellEnd"/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183" w:type="dxa"/>
            <w:vAlign w:val="center"/>
          </w:tcPr>
          <w:p w:rsidR="00533F4F" w:rsidRPr="00AA5550" w:rsidRDefault="006128DB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5550">
              <w:rPr>
                <w:rFonts w:ascii="Times New Roman" w:hAnsi="Times New Roman" w:cs="Times New Roman"/>
                <w:i/>
                <w:sz w:val="24"/>
                <w:szCs w:val="24"/>
              </w:rPr>
              <w:t>Vize</w:t>
            </w:r>
            <w:proofErr w:type="spellEnd"/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9183" w:type="dxa"/>
            <w:vAlign w:val="center"/>
          </w:tcPr>
          <w:p w:rsidR="00533F4F" w:rsidRPr="00AA5550" w:rsidRDefault="00AA5550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Alt </w:t>
            </w:r>
            <w:proofErr w:type="spellStart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Sistemlerin</w:t>
            </w:r>
            <w:proofErr w:type="spellEnd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Tasarımı</w:t>
            </w:r>
            <w:proofErr w:type="spellEnd"/>
            <w:r w:rsidR="00654BD9"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9183" w:type="dxa"/>
            <w:vAlign w:val="center"/>
          </w:tcPr>
          <w:p w:rsidR="00533F4F" w:rsidRPr="00AA5550" w:rsidRDefault="00AA5550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UML </w:t>
            </w:r>
            <w:proofErr w:type="spellStart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kullanımı</w:t>
            </w:r>
            <w:proofErr w:type="spellEnd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ile</w:t>
            </w:r>
            <w:proofErr w:type="spellEnd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Nesne</w:t>
            </w:r>
            <w:proofErr w:type="spellEnd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Yönelimli</w:t>
            </w:r>
            <w:proofErr w:type="spellEnd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Tasarım</w:t>
            </w:r>
            <w:proofErr w:type="spellEnd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ve</w:t>
            </w:r>
            <w:proofErr w:type="spellEnd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Modelleme</w:t>
            </w:r>
            <w:proofErr w:type="spellEnd"/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9183" w:type="dxa"/>
            <w:vAlign w:val="center"/>
          </w:tcPr>
          <w:p w:rsidR="00533F4F" w:rsidRPr="00AA5550" w:rsidRDefault="00AA5550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Durum </w:t>
            </w:r>
            <w:proofErr w:type="spellStart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Diyagramları</w:t>
            </w:r>
            <w:proofErr w:type="spellEnd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İle </w:t>
            </w:r>
            <w:proofErr w:type="spellStart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Çalışma</w:t>
            </w:r>
            <w:proofErr w:type="spellEnd"/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9183" w:type="dxa"/>
            <w:vAlign w:val="center"/>
          </w:tcPr>
          <w:p w:rsidR="00533F4F" w:rsidRPr="00AA5550" w:rsidRDefault="00AA5550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Nesne</w:t>
            </w:r>
            <w:proofErr w:type="spellEnd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Etkileşimi</w:t>
            </w:r>
            <w:proofErr w:type="spellEnd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Keşfi</w:t>
            </w:r>
            <w:proofErr w:type="spellEnd"/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9183" w:type="dxa"/>
            <w:vAlign w:val="center"/>
          </w:tcPr>
          <w:p w:rsidR="00533F4F" w:rsidRPr="00AA5550" w:rsidRDefault="00AA5550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Aktivite</w:t>
            </w:r>
            <w:proofErr w:type="spellEnd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Diyagramlar</w:t>
            </w:r>
            <w:proofErr w:type="spellEnd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İle </w:t>
            </w:r>
            <w:proofErr w:type="spellStart"/>
            <w:r w:rsidRPr="00AA55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Çalışma</w:t>
            </w:r>
            <w:proofErr w:type="spellEnd"/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9183" w:type="dxa"/>
            <w:vAlign w:val="center"/>
          </w:tcPr>
          <w:p w:rsidR="00533F4F" w:rsidRPr="00AA5550" w:rsidRDefault="00AA5550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5550">
              <w:rPr>
                <w:rFonts w:ascii="Times New Roman" w:hAnsi="Times New Roman" w:cs="Times New Roman"/>
                <w:i/>
                <w:sz w:val="24"/>
                <w:szCs w:val="24"/>
              </w:rPr>
              <w:t>Yayınlama</w:t>
            </w:r>
            <w:proofErr w:type="spellEnd"/>
            <w:r w:rsidRPr="00AA55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5550">
              <w:rPr>
                <w:rFonts w:ascii="Times New Roman" w:hAnsi="Times New Roman" w:cs="Times New Roman"/>
                <w:i/>
                <w:sz w:val="24"/>
                <w:szCs w:val="24"/>
              </w:rPr>
              <w:t>ve</w:t>
            </w:r>
            <w:proofErr w:type="spellEnd"/>
            <w:r w:rsidRPr="00AA55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5550">
              <w:rPr>
                <w:rFonts w:ascii="Times New Roman" w:hAnsi="Times New Roman" w:cs="Times New Roman"/>
                <w:i/>
                <w:sz w:val="24"/>
                <w:szCs w:val="24"/>
              </w:rPr>
              <w:t>Parça</w:t>
            </w:r>
            <w:proofErr w:type="spellEnd"/>
            <w:r w:rsidRPr="00AA55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5550">
              <w:rPr>
                <w:rFonts w:ascii="Times New Roman" w:hAnsi="Times New Roman" w:cs="Times New Roman"/>
                <w:i/>
                <w:sz w:val="24"/>
                <w:szCs w:val="24"/>
              </w:rPr>
              <w:t>Diyagramları</w:t>
            </w:r>
            <w:proofErr w:type="spellEnd"/>
          </w:p>
        </w:tc>
      </w:tr>
    </w:tbl>
    <w:p w:rsidR="00F545B6" w:rsidRDefault="00F545B6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136" w:rsidRDefault="00DA3136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136" w:rsidRDefault="00DA3136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136" w:rsidRDefault="00DA3136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9B3" w:rsidRDefault="000149B3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9B3" w:rsidRDefault="000149B3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EE9" w:rsidRPr="00F545B6" w:rsidRDefault="0087676C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Dersin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Öğrenme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Çıktıları</w:t>
      </w:r>
      <w:proofErr w:type="spellEnd"/>
    </w:p>
    <w:p w:rsidR="00F545B6" w:rsidRDefault="0087676C" w:rsidP="00F545B6">
      <w:pPr>
        <w:spacing w:before="29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Bu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ders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bittiğinde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öğrenciler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8C08A4" w:rsidRPr="008C08A4" w:rsidRDefault="00AA5550" w:rsidP="008C08A4">
      <w:pPr>
        <w:widowControl/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r-TR" w:eastAsia="tr-TR"/>
        </w:rPr>
        <w:t>Problemlerin çözümünde uygulanacak nesne yönelimli analiz ve tasarım ilkelerini tanımlayabilecek.</w:t>
      </w:r>
    </w:p>
    <w:p w:rsidR="00865B6A" w:rsidRDefault="00AA5550" w:rsidP="00AB2544">
      <w:pPr>
        <w:widowControl/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r-TR" w:eastAsia="tr-TR"/>
        </w:rPr>
        <w:t>UML kullanarak bir problemin nesne yönelimli analiz ve tasarım dokümanını hazırlayabilecek.</w:t>
      </w:r>
    </w:p>
    <w:p w:rsidR="00865B6A" w:rsidRDefault="00AA5550" w:rsidP="00AB2544">
      <w:pPr>
        <w:widowControl/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r-TR" w:eastAsia="tr-TR"/>
        </w:rPr>
        <w:t>Bir projede nesne yönelimli tasarım ve analiz tekniklerinden uygun hangi yöntemi kullanma becerisini geliştirebilecek.</w:t>
      </w:r>
    </w:p>
    <w:p w:rsidR="00F545B6" w:rsidRDefault="00F545B6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8A4" w:rsidRPr="00AB3F1B" w:rsidRDefault="008C08A4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7A0" w:rsidRPr="00920BFF" w:rsidRDefault="006128DB" w:rsidP="00920BF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28DB">
        <w:rPr>
          <w:rFonts w:ascii="Times New Roman" w:hAnsi="Times New Roman" w:cs="Times New Roman"/>
          <w:b/>
          <w:sz w:val="24"/>
          <w:szCs w:val="24"/>
        </w:rPr>
        <w:t>Değerlendirme</w:t>
      </w:r>
      <w:proofErr w:type="spellEnd"/>
      <w:r w:rsidRPr="006128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8DB">
        <w:rPr>
          <w:rFonts w:ascii="Times New Roman" w:hAnsi="Times New Roman" w:cs="Times New Roman"/>
          <w:b/>
          <w:sz w:val="24"/>
          <w:szCs w:val="24"/>
        </w:rPr>
        <w:t>yöntemleri</w:t>
      </w:r>
      <w:proofErr w:type="spellEnd"/>
    </w:p>
    <w:tbl>
      <w:tblPr>
        <w:tblStyle w:val="TabloKlavuzuAk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559"/>
      </w:tblGrid>
      <w:tr w:rsidR="00920BFF" w:rsidRPr="00920BFF" w:rsidTr="00093999">
        <w:trPr>
          <w:trHeight w:val="434"/>
        </w:trPr>
        <w:tc>
          <w:tcPr>
            <w:tcW w:w="3369" w:type="dxa"/>
          </w:tcPr>
          <w:p w:rsidR="00C757A0" w:rsidRPr="00CB00B7" w:rsidRDefault="00920BFF" w:rsidP="00612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0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proofErr w:type="spellStart"/>
            <w:r w:rsidR="006128DB">
              <w:rPr>
                <w:rFonts w:ascii="Times New Roman" w:hAnsi="Times New Roman" w:cs="Times New Roman"/>
                <w:i/>
                <w:sz w:val="24"/>
                <w:szCs w:val="24"/>
              </w:rPr>
              <w:t>Vize</w:t>
            </w:r>
            <w:proofErr w:type="spellEnd"/>
          </w:p>
        </w:tc>
        <w:tc>
          <w:tcPr>
            <w:tcW w:w="1559" w:type="dxa"/>
          </w:tcPr>
          <w:p w:rsidR="00C757A0" w:rsidRPr="00920BFF" w:rsidRDefault="00C757A0" w:rsidP="0092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920BFF" w:rsidRPr="00920BFF" w:rsidTr="00093999">
        <w:trPr>
          <w:trHeight w:val="434"/>
        </w:trPr>
        <w:tc>
          <w:tcPr>
            <w:tcW w:w="3369" w:type="dxa"/>
          </w:tcPr>
          <w:p w:rsidR="00C757A0" w:rsidRPr="00CB00B7" w:rsidRDefault="00920BFF" w:rsidP="00612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0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="006128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Final </w:t>
            </w:r>
            <w:proofErr w:type="spellStart"/>
            <w:r w:rsidR="006128DB">
              <w:rPr>
                <w:rFonts w:ascii="Times New Roman" w:hAnsi="Times New Roman" w:cs="Times New Roman"/>
                <w:i/>
                <w:sz w:val="24"/>
                <w:szCs w:val="24"/>
              </w:rPr>
              <w:t>Sınavı</w:t>
            </w:r>
            <w:proofErr w:type="spellEnd"/>
          </w:p>
        </w:tc>
        <w:tc>
          <w:tcPr>
            <w:tcW w:w="1559" w:type="dxa"/>
          </w:tcPr>
          <w:p w:rsidR="00C757A0" w:rsidRPr="00920BFF" w:rsidRDefault="00C757A0" w:rsidP="0092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</w:tbl>
    <w:p w:rsidR="00F90706" w:rsidRDefault="00F90706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BFF" w:rsidRPr="00920BFF" w:rsidRDefault="006128DB" w:rsidP="00920BF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28DB">
        <w:rPr>
          <w:rFonts w:ascii="Times New Roman" w:hAnsi="Times New Roman" w:cs="Times New Roman"/>
          <w:b/>
          <w:sz w:val="24"/>
          <w:szCs w:val="24"/>
        </w:rPr>
        <w:t>Profesyonel</w:t>
      </w:r>
      <w:proofErr w:type="spellEnd"/>
      <w:r w:rsidRPr="006128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8DB">
        <w:rPr>
          <w:rFonts w:ascii="Times New Roman" w:hAnsi="Times New Roman" w:cs="Times New Roman"/>
          <w:b/>
          <w:sz w:val="24"/>
          <w:szCs w:val="24"/>
        </w:rPr>
        <w:t>bileşen</w:t>
      </w:r>
      <w:proofErr w:type="spellEnd"/>
    </w:p>
    <w:tbl>
      <w:tblPr>
        <w:tblStyle w:val="TabloKlavuzuAk"/>
        <w:tblW w:w="0" w:type="auto"/>
        <w:tblLayout w:type="fixed"/>
        <w:tblLook w:val="04A0" w:firstRow="1" w:lastRow="0" w:firstColumn="1" w:lastColumn="0" w:noHBand="0" w:noVBand="1"/>
      </w:tblPr>
      <w:tblGrid>
        <w:gridCol w:w="3384"/>
        <w:gridCol w:w="1523"/>
      </w:tblGrid>
      <w:tr w:rsidR="00920BFF" w:rsidRPr="00920BFF" w:rsidTr="00093999">
        <w:trPr>
          <w:trHeight w:val="347"/>
        </w:trPr>
        <w:tc>
          <w:tcPr>
            <w:tcW w:w="3384" w:type="dxa"/>
          </w:tcPr>
          <w:p w:rsidR="00920BFF" w:rsidRPr="00CB00B7" w:rsidRDefault="006128DB" w:rsidP="00612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128DB">
              <w:rPr>
                <w:rFonts w:ascii="Times New Roman" w:hAnsi="Times New Roman" w:cs="Times New Roman"/>
                <w:i/>
                <w:sz w:val="24"/>
                <w:szCs w:val="24"/>
              </w:rPr>
              <w:t>Mühendislik</w:t>
            </w:r>
            <w:proofErr w:type="spellEnd"/>
            <w:r w:rsidRPr="006128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6128DB">
              <w:rPr>
                <w:rFonts w:ascii="Times New Roman" w:hAnsi="Times New Roman" w:cs="Times New Roman"/>
                <w:i/>
                <w:sz w:val="24"/>
                <w:szCs w:val="24"/>
              </w:rPr>
              <w:t>onuları</w:t>
            </w:r>
            <w:proofErr w:type="spellEnd"/>
          </w:p>
        </w:tc>
        <w:tc>
          <w:tcPr>
            <w:tcW w:w="1523" w:type="dxa"/>
          </w:tcPr>
          <w:p w:rsidR="00920BFF" w:rsidRPr="00CB00B7" w:rsidRDefault="00920BFF" w:rsidP="0009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20BFF" w:rsidRPr="00920BFF" w:rsidTr="00093999">
        <w:trPr>
          <w:trHeight w:val="347"/>
        </w:trPr>
        <w:tc>
          <w:tcPr>
            <w:tcW w:w="3384" w:type="dxa"/>
          </w:tcPr>
          <w:p w:rsidR="00920BFF" w:rsidRPr="00CB00B7" w:rsidRDefault="006128DB" w:rsidP="00920B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128DB">
              <w:rPr>
                <w:rFonts w:ascii="Times New Roman" w:hAnsi="Times New Roman" w:cs="Times New Roman"/>
                <w:i/>
                <w:sz w:val="24"/>
                <w:szCs w:val="24"/>
              </w:rPr>
              <w:t>Genel</w:t>
            </w:r>
            <w:proofErr w:type="spellEnd"/>
            <w:r w:rsidRPr="006128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28DB">
              <w:rPr>
                <w:rFonts w:ascii="Times New Roman" w:hAnsi="Times New Roman" w:cs="Times New Roman"/>
                <w:i/>
                <w:sz w:val="24"/>
                <w:szCs w:val="24"/>
              </w:rPr>
              <w:t>Eğitim</w:t>
            </w:r>
            <w:proofErr w:type="spellEnd"/>
          </w:p>
        </w:tc>
        <w:tc>
          <w:tcPr>
            <w:tcW w:w="1523" w:type="dxa"/>
          </w:tcPr>
          <w:p w:rsidR="00920BFF" w:rsidRPr="00CB00B7" w:rsidRDefault="00920BFF" w:rsidP="0009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B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20BFF" w:rsidRPr="00920BFF" w:rsidTr="00093999">
        <w:trPr>
          <w:trHeight w:val="347"/>
        </w:trPr>
        <w:tc>
          <w:tcPr>
            <w:tcW w:w="3384" w:type="dxa"/>
          </w:tcPr>
          <w:p w:rsidR="00920BFF" w:rsidRPr="00CB00B7" w:rsidRDefault="006128DB" w:rsidP="00612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128DB">
              <w:rPr>
                <w:rFonts w:ascii="Times New Roman" w:hAnsi="Times New Roman" w:cs="Times New Roman"/>
                <w:i/>
                <w:sz w:val="24"/>
                <w:szCs w:val="24"/>
              </w:rPr>
              <w:t>Matematik</w:t>
            </w:r>
            <w:proofErr w:type="spellEnd"/>
            <w:r w:rsidRPr="006128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28DB">
              <w:rPr>
                <w:rFonts w:ascii="Times New Roman" w:hAnsi="Times New Roman" w:cs="Times New Roman"/>
                <w:i/>
                <w:sz w:val="24"/>
                <w:szCs w:val="24"/>
              </w:rPr>
              <w:t>ve</w:t>
            </w:r>
            <w:proofErr w:type="spellEnd"/>
            <w:r w:rsidRPr="006128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6128DB">
              <w:rPr>
                <w:rFonts w:ascii="Times New Roman" w:hAnsi="Times New Roman" w:cs="Times New Roman"/>
                <w:i/>
                <w:sz w:val="24"/>
                <w:szCs w:val="24"/>
              </w:rPr>
              <w:t>emel</w:t>
            </w:r>
            <w:proofErr w:type="spellEnd"/>
            <w:r w:rsidRPr="006128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6128DB">
              <w:rPr>
                <w:rFonts w:ascii="Times New Roman" w:hAnsi="Times New Roman" w:cs="Times New Roman"/>
                <w:i/>
                <w:sz w:val="24"/>
                <w:szCs w:val="24"/>
              </w:rPr>
              <w:t>ilimler</w:t>
            </w:r>
            <w:proofErr w:type="spellEnd"/>
          </w:p>
        </w:tc>
        <w:tc>
          <w:tcPr>
            <w:tcW w:w="1523" w:type="dxa"/>
          </w:tcPr>
          <w:p w:rsidR="00920BFF" w:rsidRPr="00CB00B7" w:rsidRDefault="00920BFF" w:rsidP="0009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B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920BFF" w:rsidRPr="00920BFF" w:rsidRDefault="00920BFF" w:rsidP="00920BFF">
      <w:pPr>
        <w:rPr>
          <w:rFonts w:ascii="Times New Roman" w:hAnsi="Times New Roman" w:cs="Times New Roman"/>
          <w:sz w:val="24"/>
          <w:szCs w:val="24"/>
        </w:rPr>
      </w:pPr>
    </w:p>
    <w:p w:rsidR="00A70311" w:rsidRPr="00030D00" w:rsidRDefault="006128DB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28DB">
        <w:rPr>
          <w:rFonts w:ascii="Times New Roman" w:eastAsia="Times New Roman" w:hAnsi="Times New Roman" w:cs="Times New Roman"/>
          <w:b/>
          <w:sz w:val="24"/>
          <w:szCs w:val="24"/>
        </w:rPr>
        <w:t xml:space="preserve">Bu </w:t>
      </w:r>
      <w:proofErr w:type="spellStart"/>
      <w:r w:rsidRPr="006128DB">
        <w:rPr>
          <w:rFonts w:ascii="Times New Roman" w:eastAsia="Times New Roman" w:hAnsi="Times New Roman" w:cs="Times New Roman"/>
          <w:b/>
          <w:sz w:val="24"/>
          <w:szCs w:val="24"/>
        </w:rPr>
        <w:t>açıklamayı</w:t>
      </w:r>
      <w:proofErr w:type="spellEnd"/>
      <w:r w:rsidRPr="006128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hazırlayan</w:t>
      </w:r>
      <w:proofErr w:type="spellEnd"/>
    </w:p>
    <w:p w:rsidR="00A70311" w:rsidRPr="00146C6C" w:rsidRDefault="008C08A4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Emre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DENİZ</w:t>
      </w:r>
      <w:r w:rsidR="00A70311" w:rsidRPr="00146C6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A5550">
        <w:rPr>
          <w:rFonts w:ascii="Times New Roman" w:eastAsia="Times New Roman" w:hAnsi="Times New Roman" w:cs="Times New Roman"/>
          <w:i/>
          <w:sz w:val="24"/>
          <w:szCs w:val="24"/>
        </w:rPr>
        <w:t>Haziran</w:t>
      </w:r>
      <w:proofErr w:type="spellEnd"/>
      <w:r w:rsidR="00A70311" w:rsidRPr="00146C6C">
        <w:rPr>
          <w:rFonts w:ascii="Times New Roman" w:eastAsia="Times New Roman" w:hAnsi="Times New Roman" w:cs="Times New Roman"/>
          <w:i/>
          <w:sz w:val="24"/>
          <w:szCs w:val="24"/>
        </w:rPr>
        <w:t xml:space="preserve"> 2018</w:t>
      </w:r>
    </w:p>
    <w:p w:rsidR="00A70311" w:rsidRPr="00AB3F1B" w:rsidRDefault="00A70311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8DB" w:rsidRDefault="006128DB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28DB">
        <w:rPr>
          <w:rFonts w:ascii="Times New Roman" w:eastAsia="Times New Roman" w:hAnsi="Times New Roman" w:cs="Times New Roman"/>
          <w:b/>
          <w:sz w:val="24"/>
          <w:szCs w:val="24"/>
        </w:rPr>
        <w:t xml:space="preserve">Son </w:t>
      </w:r>
      <w:proofErr w:type="spellStart"/>
      <w:r w:rsidRPr="006128DB">
        <w:rPr>
          <w:rFonts w:ascii="Times New Roman" w:eastAsia="Times New Roman" w:hAnsi="Times New Roman" w:cs="Times New Roman"/>
          <w:b/>
          <w:sz w:val="24"/>
          <w:szCs w:val="24"/>
        </w:rPr>
        <w:t>revizyon</w:t>
      </w:r>
      <w:proofErr w:type="spellEnd"/>
      <w:r w:rsidRPr="006128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8DB">
        <w:rPr>
          <w:rFonts w:ascii="Times New Roman" w:eastAsia="Times New Roman" w:hAnsi="Times New Roman" w:cs="Times New Roman"/>
          <w:b/>
          <w:sz w:val="24"/>
          <w:szCs w:val="24"/>
        </w:rPr>
        <w:t>tarihi</w:t>
      </w:r>
      <w:proofErr w:type="spellEnd"/>
    </w:p>
    <w:p w:rsidR="00A70311" w:rsidRPr="00146C6C" w:rsidRDefault="00AA5550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Haziran</w:t>
      </w:r>
      <w:proofErr w:type="spellEnd"/>
      <w:r w:rsidR="00A70311" w:rsidRPr="00146C6C">
        <w:rPr>
          <w:rFonts w:ascii="Times New Roman" w:eastAsia="Times New Roman" w:hAnsi="Times New Roman" w:cs="Times New Roman"/>
          <w:i/>
          <w:sz w:val="24"/>
          <w:szCs w:val="24"/>
        </w:rPr>
        <w:t xml:space="preserve"> 2018</w:t>
      </w:r>
    </w:p>
    <w:sectPr w:rsidR="00A70311" w:rsidRPr="00146C6C">
      <w:pgSz w:w="12240" w:h="15840"/>
      <w:pgMar w:top="14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E80"/>
    <w:multiLevelType w:val="multilevel"/>
    <w:tmpl w:val="9A068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062FD"/>
    <w:multiLevelType w:val="multilevel"/>
    <w:tmpl w:val="9454D9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915BB"/>
    <w:multiLevelType w:val="multilevel"/>
    <w:tmpl w:val="C9CE6A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7B5969"/>
    <w:multiLevelType w:val="hybridMultilevel"/>
    <w:tmpl w:val="D81C5B4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577F5"/>
    <w:multiLevelType w:val="hybridMultilevel"/>
    <w:tmpl w:val="6756D93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65A75"/>
    <w:multiLevelType w:val="hybridMultilevel"/>
    <w:tmpl w:val="FB7C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F"/>
    <w:rsid w:val="00000215"/>
    <w:rsid w:val="000149B3"/>
    <w:rsid w:val="00030D00"/>
    <w:rsid w:val="00087767"/>
    <w:rsid w:val="00093999"/>
    <w:rsid w:val="00095C48"/>
    <w:rsid w:val="00117426"/>
    <w:rsid w:val="00146C6C"/>
    <w:rsid w:val="001A0AE5"/>
    <w:rsid w:val="0020259B"/>
    <w:rsid w:val="00215102"/>
    <w:rsid w:val="00233C2D"/>
    <w:rsid w:val="0027788B"/>
    <w:rsid w:val="002D1A01"/>
    <w:rsid w:val="002F497D"/>
    <w:rsid w:val="003173E6"/>
    <w:rsid w:val="00332AD5"/>
    <w:rsid w:val="00335B88"/>
    <w:rsid w:val="00361310"/>
    <w:rsid w:val="00382976"/>
    <w:rsid w:val="003B0091"/>
    <w:rsid w:val="003D29F4"/>
    <w:rsid w:val="00401786"/>
    <w:rsid w:val="00403AC4"/>
    <w:rsid w:val="00430EE6"/>
    <w:rsid w:val="00441CA6"/>
    <w:rsid w:val="00451EE9"/>
    <w:rsid w:val="004C3210"/>
    <w:rsid w:val="004C556B"/>
    <w:rsid w:val="00514AF7"/>
    <w:rsid w:val="00515CBB"/>
    <w:rsid w:val="00533F4F"/>
    <w:rsid w:val="005674DD"/>
    <w:rsid w:val="005D341C"/>
    <w:rsid w:val="00603AA5"/>
    <w:rsid w:val="006128DB"/>
    <w:rsid w:val="0061759C"/>
    <w:rsid w:val="0065113F"/>
    <w:rsid w:val="00654BD9"/>
    <w:rsid w:val="00713B52"/>
    <w:rsid w:val="007D490B"/>
    <w:rsid w:val="007E2496"/>
    <w:rsid w:val="007E50BF"/>
    <w:rsid w:val="00865B6A"/>
    <w:rsid w:val="0087676C"/>
    <w:rsid w:val="008B015F"/>
    <w:rsid w:val="008C08A4"/>
    <w:rsid w:val="008C516F"/>
    <w:rsid w:val="00920BFF"/>
    <w:rsid w:val="009230B9"/>
    <w:rsid w:val="009473DA"/>
    <w:rsid w:val="00955CDE"/>
    <w:rsid w:val="00A16CC9"/>
    <w:rsid w:val="00A70311"/>
    <w:rsid w:val="00A802F5"/>
    <w:rsid w:val="00AA1218"/>
    <w:rsid w:val="00AA5550"/>
    <w:rsid w:val="00AB3F1B"/>
    <w:rsid w:val="00AE1F23"/>
    <w:rsid w:val="00B0643F"/>
    <w:rsid w:val="00B55EEF"/>
    <w:rsid w:val="00C42DB1"/>
    <w:rsid w:val="00C4309F"/>
    <w:rsid w:val="00C70996"/>
    <w:rsid w:val="00C73195"/>
    <w:rsid w:val="00C757A0"/>
    <w:rsid w:val="00C83F99"/>
    <w:rsid w:val="00CB00B7"/>
    <w:rsid w:val="00CC49D8"/>
    <w:rsid w:val="00CD05FA"/>
    <w:rsid w:val="00D07D48"/>
    <w:rsid w:val="00DA3136"/>
    <w:rsid w:val="00DA3383"/>
    <w:rsid w:val="00DC5181"/>
    <w:rsid w:val="00DF40DA"/>
    <w:rsid w:val="00E01817"/>
    <w:rsid w:val="00EE18D9"/>
    <w:rsid w:val="00EE541E"/>
    <w:rsid w:val="00EF1951"/>
    <w:rsid w:val="00F44985"/>
    <w:rsid w:val="00F545B6"/>
    <w:rsid w:val="00F57EC3"/>
    <w:rsid w:val="00F90706"/>
    <w:rsid w:val="00F94AC9"/>
    <w:rsid w:val="00FB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3300"/>
  <w15:docId w15:val="{12273E92-8010-4AFC-B76C-E94D6365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Balk1">
    <w:name w:val="heading 1"/>
    <w:basedOn w:val="Normal"/>
    <w:link w:val="Balk1Char"/>
    <w:uiPriority w:val="1"/>
    <w:qFormat/>
    <w:rsid w:val="00F90706"/>
    <w:pPr>
      <w:autoSpaceDE w:val="0"/>
      <w:autoSpaceDN w:val="0"/>
      <w:spacing w:after="0" w:line="240" w:lineRule="auto"/>
      <w:ind w:left="164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776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8776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95C4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57EC3"/>
    <w:rPr>
      <w:color w:val="800080" w:themeColor="followedHyperlink"/>
      <w:u w:val="single"/>
    </w:rPr>
  </w:style>
  <w:style w:type="table" w:customStyle="1" w:styleId="TableGrid">
    <w:name w:val="TableGrid"/>
    <w:rsid w:val="009473DA"/>
    <w:pPr>
      <w:widowControl/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45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51EE9"/>
    <w:pPr>
      <w:autoSpaceDE w:val="0"/>
      <w:autoSpaceDN w:val="0"/>
      <w:spacing w:after="0" w:line="210" w:lineRule="exact"/>
    </w:pPr>
    <w:rPr>
      <w:rFonts w:ascii="Times New Roman" w:eastAsia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1"/>
    <w:rsid w:val="00F9070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757A0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Ak">
    <w:name w:val="Grid Table Light"/>
    <w:basedOn w:val="NormalTablo"/>
    <w:uiPriority w:val="40"/>
    <w:rsid w:val="00C757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0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- 2016 Syllabus Template.doc</vt:lpstr>
      <vt:lpstr>Microsoft Word - 2016 Syllabus Template.doc</vt:lpstr>
    </vt:vector>
  </TitlesOfParts>
  <Company>CCGA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 Syllabus Template.doc</dc:title>
  <dc:creator>jlynch</dc:creator>
  <cp:lastModifiedBy>irfan atabaş</cp:lastModifiedBy>
  <cp:revision>3</cp:revision>
  <cp:lastPrinted>2018-06-29T10:32:00Z</cp:lastPrinted>
  <dcterms:created xsi:type="dcterms:W3CDTF">2018-06-29T10:03:00Z</dcterms:created>
  <dcterms:modified xsi:type="dcterms:W3CDTF">2018-06-29T10:32:00Z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2016-03-18T00:00:00Z</vt:filetime>
  </property>
  <property fmtid="{D5CDD505-2E9C-101B-9397-08002B2CF9AE}" pid="3" name="LastSaved">
    <vt:filetime>2016-06-30T00:00:00Z</vt:filetime>
  </property>
</Properties>
</file>